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BEC1E"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w:t>
        </w:r>
        <w:r w:rsidR="00CB4BDE">
          <w:rPr>
            <w:b/>
            <w:noProof/>
            <w:sz w:val="24"/>
          </w:rPr>
          <w:t>3</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w:t>
        </w:r>
        <w:r w:rsidR="00225824">
          <w:rPr>
            <w:b/>
            <w:i/>
            <w:noProof/>
            <w:sz w:val="28"/>
          </w:rPr>
          <w:t>09813</w:t>
        </w:r>
      </w:fldSimple>
    </w:p>
    <w:p w14:paraId="7CB45193" w14:textId="1E6AAD0B" w:rsidR="001E41F3" w:rsidRDefault="00583328"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CB4BDE">
        <w:rPr>
          <w:b/>
          <w:noProof/>
          <w:sz w:val="24"/>
        </w:rPr>
        <w:t>May</w:t>
      </w:r>
      <w:r w:rsidR="007243A6" w:rsidRPr="00FA6965">
        <w:rPr>
          <w:b/>
          <w:noProof/>
          <w:sz w:val="24"/>
        </w:rPr>
        <w:t xml:space="preserve"> </w:t>
      </w:r>
      <w:r w:rsidR="00CB4BDE">
        <w:rPr>
          <w:b/>
          <w:noProof/>
          <w:sz w:val="24"/>
        </w:rPr>
        <w:t>9</w:t>
      </w:r>
      <w:r w:rsidR="007243A6" w:rsidRPr="00FA6965">
        <w:rPr>
          <w:b/>
          <w:noProof/>
          <w:sz w:val="24"/>
        </w:rPr>
        <w:t xml:space="preserve"> – </w:t>
      </w:r>
      <w:r w:rsidR="00CB4BDE">
        <w:rPr>
          <w:b/>
          <w:noProof/>
          <w:sz w:val="24"/>
        </w:rPr>
        <w:t>20</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6C23B" w:rsidR="001E41F3" w:rsidRPr="00410371" w:rsidRDefault="00583328" w:rsidP="00E13F3D">
            <w:pPr>
              <w:pStyle w:val="CRCoverPage"/>
              <w:spacing w:after="0"/>
              <w:jc w:val="right"/>
              <w:rPr>
                <w:b/>
                <w:noProof/>
                <w:sz w:val="28"/>
              </w:rPr>
            </w:pPr>
            <w:fldSimple w:instr=" DOCPROPERTY  Spec#  \* MERGEFORMAT ">
              <w:r w:rsidR="00A65161">
                <w:rPr>
                  <w:b/>
                  <w:noProof/>
                  <w:sz w:val="28"/>
                </w:rPr>
                <w:t>38.1</w:t>
              </w:r>
              <w:r w:rsidR="00A03A2C">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3588D" w:rsidR="001E41F3" w:rsidRPr="00410371" w:rsidRDefault="00583328" w:rsidP="00547111">
            <w:pPr>
              <w:pStyle w:val="CRCoverPage"/>
              <w:spacing w:after="0"/>
              <w:rPr>
                <w:noProof/>
              </w:rPr>
            </w:pPr>
            <w:fldSimple w:instr=" DOCPROPERTY  Cr#  \* MERGEFORMAT ">
              <w:r w:rsidR="00907A80" w:rsidRPr="00907A8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583328" w:rsidP="00E13F3D">
            <w:pPr>
              <w:pStyle w:val="CRCoverPage"/>
              <w:spacing w:after="0"/>
              <w:jc w:val="center"/>
              <w:rPr>
                <w:b/>
                <w:noProof/>
              </w:rPr>
            </w:pPr>
            <w:fldSimple w:instr=" DOCPROPERTY  Revision  \* MERGEFORMAT ">
              <w:r w:rsidR="00C92258" w:rsidRPr="00C922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3E9D8" w:rsidR="001E41F3" w:rsidRPr="00410371" w:rsidRDefault="00583328">
            <w:pPr>
              <w:pStyle w:val="CRCoverPage"/>
              <w:spacing w:after="0"/>
              <w:jc w:val="center"/>
              <w:rPr>
                <w:noProof/>
                <w:sz w:val="28"/>
              </w:rPr>
            </w:pPr>
            <w:fldSimple w:instr=" DOCPROPERTY  Version  \* MERGEFORMAT ">
              <w:r w:rsidR="00A65161">
                <w:rPr>
                  <w:b/>
                  <w:noProof/>
                  <w:sz w:val="28"/>
                </w:rPr>
                <w:t>1</w:t>
              </w:r>
              <w:r w:rsidR="0045605B">
                <w:rPr>
                  <w:b/>
                  <w:noProof/>
                  <w:sz w:val="28"/>
                </w:rPr>
                <w:t>7</w:t>
              </w:r>
              <w:r w:rsidR="00A65161">
                <w:rPr>
                  <w:b/>
                  <w:noProof/>
                  <w:sz w:val="28"/>
                </w:rPr>
                <w:t>.</w:t>
              </w:r>
              <w:r w:rsidR="0045605B">
                <w:rPr>
                  <w:b/>
                  <w:noProof/>
                  <w:sz w:val="28"/>
                </w:rPr>
                <w:t>5</w:t>
              </w:r>
              <w:r w:rsidR="00A651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44AF4" w:rsidR="001E41F3" w:rsidRDefault="00907A80">
            <w:pPr>
              <w:pStyle w:val="CRCoverPage"/>
              <w:spacing w:after="0"/>
              <w:ind w:left="100"/>
              <w:rPr>
                <w:noProof/>
              </w:rPr>
            </w:pPr>
            <w:r>
              <w:t>Draft CR to TS 38.141-1 with clarifications of BS type for band n96 and n102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583328">
            <w:pPr>
              <w:pStyle w:val="CRCoverPage"/>
              <w:spacing w:after="0"/>
              <w:ind w:left="100"/>
              <w:rPr>
                <w:noProof/>
              </w:rPr>
            </w:pPr>
            <w:fldSimple w:instr=" DOCPROPERTY  SourceIfWg  \* MERGEFORMAT ">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583328"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E1E69" w:rsidR="001E41F3" w:rsidRDefault="00A65161">
            <w:pPr>
              <w:pStyle w:val="CRCoverPage"/>
              <w:spacing w:after="0"/>
              <w:ind w:left="100"/>
              <w:rPr>
                <w:noProof/>
              </w:rPr>
            </w:pPr>
            <w: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57505" w:rsidR="001E41F3" w:rsidRDefault="00A65161">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BA069" w:rsidR="001E41F3" w:rsidRDefault="00A651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A3D88" w:rsidR="001E41F3" w:rsidRDefault="00A65161">
            <w:pPr>
              <w:pStyle w:val="CRCoverPage"/>
              <w:spacing w:after="0"/>
              <w:ind w:left="100"/>
              <w:rPr>
                <w:noProof/>
              </w:rPr>
            </w:pPr>
            <w:r>
              <w:t>Rel-1</w:t>
            </w:r>
            <w:r w:rsidR="00076D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6FD37" w14:textId="77777777" w:rsidR="00075F53" w:rsidRDefault="00075F53" w:rsidP="00075F53">
            <w:pPr>
              <w:pStyle w:val="paragraph"/>
              <w:textAlignment w:val="baseline"/>
              <w:rPr>
                <w:lang w:val="en-US"/>
              </w:rPr>
            </w:pPr>
            <w:r>
              <w:rPr>
                <w:rStyle w:val="normaltextrun"/>
                <w:rFonts w:ascii="Arial" w:hAnsi="Arial" w:cs="Arial"/>
                <w:sz w:val="20"/>
                <w:szCs w:val="20"/>
                <w:lang w:val="en-GB"/>
              </w:rPr>
              <w:t>Last RAN4#102-e meeting agreed R4-2205199 that included clarifications for band n46 and n96. However there was missing sentence with clarifications for the receiver part. This CR introduce this missing sentence. Also BS type is removed from the text in clause 7.4.2.2, 1-H is excluded for n102 since it was not discussed during the WI phase.</w:t>
            </w:r>
          </w:p>
          <w:p w14:paraId="708AA7DE" w14:textId="7BA0286C" w:rsidR="001E41F3" w:rsidRPr="00075F53"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C75" w14:textId="1B475010" w:rsidR="00907A80" w:rsidRDefault="00907A80" w:rsidP="00907A80">
            <w:pPr>
              <w:pStyle w:val="CRCoverPage"/>
              <w:numPr>
                <w:ilvl w:val="0"/>
                <w:numId w:val="2"/>
              </w:numPr>
              <w:spacing w:after="0"/>
              <w:rPr>
                <w:noProof/>
              </w:rPr>
            </w:pPr>
            <w:r>
              <w:rPr>
                <w:noProof/>
              </w:rPr>
              <w:t>Addition of clarifications that there are no requirements for BS type 1-H for n102 in conducted receiver section.</w:t>
            </w:r>
          </w:p>
          <w:p w14:paraId="19D738A7" w14:textId="71573FEE" w:rsidR="00907A80" w:rsidRDefault="00907A80" w:rsidP="00907A80">
            <w:pPr>
              <w:pStyle w:val="CRCoverPage"/>
              <w:numPr>
                <w:ilvl w:val="0"/>
                <w:numId w:val="2"/>
              </w:numPr>
              <w:spacing w:after="0"/>
              <w:rPr>
                <w:noProof/>
              </w:rPr>
            </w:pPr>
            <w:r>
              <w:rPr>
                <w:noProof/>
              </w:rPr>
              <w:t>Addition of clarifications that there are no requirements for BS type 1-H for n46 and n102 in conducted receiver section.</w:t>
            </w:r>
          </w:p>
          <w:p w14:paraId="6E443A8F" w14:textId="77777777" w:rsidR="00907A80" w:rsidRDefault="00907A80" w:rsidP="00907A80">
            <w:pPr>
              <w:pStyle w:val="CRCoverPage"/>
              <w:spacing w:after="0"/>
              <w:ind w:left="100"/>
              <w:rPr>
                <w:noProof/>
              </w:rPr>
            </w:pPr>
          </w:p>
          <w:p w14:paraId="4A8779C8" w14:textId="77777777" w:rsidR="00907A80" w:rsidRPr="00A444D7" w:rsidRDefault="00907A80" w:rsidP="00907A80">
            <w:pPr>
              <w:pStyle w:val="CRCoverPage"/>
              <w:numPr>
                <w:ilvl w:val="0"/>
                <w:numId w:val="2"/>
              </w:numPr>
              <w:spacing w:after="0"/>
              <w:rPr>
                <w:noProof/>
              </w:rPr>
            </w:pPr>
            <w:r w:rsidRPr="00A444D7">
              <w:rPr>
                <w:noProof/>
              </w:rPr>
              <w:t>Removal of BS</w:t>
            </w:r>
            <w:r w:rsidRPr="00A444D7">
              <w:rPr>
                <w:rFonts w:eastAsiaTheme="minorEastAsia"/>
                <w:lang w:eastAsia="zh-CN"/>
              </w:rPr>
              <w:t xml:space="preserve"> type from sentence in clause 7.4.2.2. </w:t>
            </w:r>
          </w:p>
          <w:p w14:paraId="31C656EC" w14:textId="16184AD9" w:rsidR="0092614C" w:rsidRDefault="0092614C" w:rsidP="00907A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48038" w:rsidR="001E41F3" w:rsidRDefault="00E05C31">
            <w:pPr>
              <w:pStyle w:val="CRCoverPage"/>
              <w:spacing w:after="0"/>
              <w:ind w:left="100"/>
              <w:rPr>
                <w:noProof/>
              </w:rPr>
            </w:pPr>
            <w:r>
              <w:rPr>
                <w:noProof/>
              </w:rPr>
              <w:t xml:space="preserve">It would be still unclear for NR-U bands for which BS types and which bands requirements are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09FFB" w:rsidR="001E41F3" w:rsidRDefault="00AF41DD">
            <w:pPr>
              <w:pStyle w:val="CRCoverPage"/>
              <w:spacing w:after="0"/>
              <w:ind w:left="100"/>
              <w:rPr>
                <w:noProof/>
              </w:rPr>
            </w:pPr>
            <w:r>
              <w:rPr>
                <w:noProof/>
              </w:rPr>
              <w:t>6.1</w:t>
            </w:r>
            <w:r w:rsidR="00907A80">
              <w:rPr>
                <w:noProof/>
              </w:rPr>
              <w:t>.2</w:t>
            </w:r>
            <w:r>
              <w:rPr>
                <w:noProof/>
              </w:rPr>
              <w:t xml:space="preserve">, </w:t>
            </w:r>
            <w:r w:rsidR="00907A80">
              <w:rPr>
                <w:noProof/>
              </w:rPr>
              <w:t xml:space="preserve">7.1, </w:t>
            </w:r>
            <w:r>
              <w:rPr>
                <w:noProof/>
              </w:rPr>
              <w:t>7.4.2.</w:t>
            </w:r>
            <w:r w:rsidR="004343B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504DA5" w:rsidR="001E41F3" w:rsidRDefault="00A03A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F986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BB56D4" w:rsidR="001E41F3" w:rsidRDefault="00145D43">
            <w:pPr>
              <w:pStyle w:val="CRCoverPage"/>
              <w:spacing w:after="0"/>
              <w:ind w:left="99"/>
              <w:rPr>
                <w:noProof/>
              </w:rPr>
            </w:pPr>
            <w:r>
              <w:rPr>
                <w:noProof/>
              </w:rPr>
              <w:t>TS</w:t>
            </w:r>
            <w:r w:rsidR="00A03A2C">
              <w:rPr>
                <w:noProof/>
              </w:rPr>
              <w:t xml:space="preserve"> 38.104</w:t>
            </w:r>
          </w:p>
        </w:tc>
      </w:tr>
      <w:tr w:rsidR="00AA1C7E" w14:paraId="446DDBAC" w14:textId="77777777" w:rsidTr="00547111">
        <w:tc>
          <w:tcPr>
            <w:tcW w:w="2694" w:type="dxa"/>
            <w:gridSpan w:val="2"/>
            <w:tcBorders>
              <w:left w:val="single" w:sz="4" w:space="0" w:color="auto"/>
            </w:tcBorders>
          </w:tcPr>
          <w:p w14:paraId="678A1AA6" w14:textId="77777777" w:rsidR="00AA1C7E" w:rsidRDefault="00AA1C7E" w:rsidP="00AA1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D52099" w:rsidR="00AA1C7E" w:rsidRDefault="00AA1C7E" w:rsidP="00AA1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3064A" w:rsidR="00AA1C7E" w:rsidRDefault="00AA1C7E" w:rsidP="00AA1C7E">
            <w:pPr>
              <w:pStyle w:val="CRCoverPage"/>
              <w:spacing w:after="0"/>
              <w:jc w:val="center"/>
              <w:rPr>
                <w:b/>
                <w:caps/>
                <w:noProof/>
              </w:rPr>
            </w:pPr>
            <w:r>
              <w:rPr>
                <w:b/>
                <w:caps/>
                <w:noProof/>
              </w:rPr>
              <w:t>X</w:t>
            </w:r>
          </w:p>
        </w:tc>
        <w:tc>
          <w:tcPr>
            <w:tcW w:w="2977" w:type="dxa"/>
            <w:gridSpan w:val="4"/>
          </w:tcPr>
          <w:p w14:paraId="1A4306D9" w14:textId="77777777" w:rsidR="00AA1C7E" w:rsidRDefault="00AA1C7E" w:rsidP="00AA1C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CCD0" w:rsidR="00AA1C7E" w:rsidRDefault="00AA1C7E" w:rsidP="00AA1C7E">
            <w:pPr>
              <w:pStyle w:val="CRCoverPage"/>
              <w:spacing w:after="0"/>
              <w:ind w:left="99"/>
              <w:rPr>
                <w:noProof/>
              </w:rPr>
            </w:pPr>
            <w:r>
              <w:rPr>
                <w:noProof/>
              </w:rPr>
              <w:t xml:space="preserve">TS/TR ... CR ... </w:t>
            </w:r>
          </w:p>
        </w:tc>
      </w:tr>
      <w:tr w:rsidR="00AA1C7E" w14:paraId="55C714D2" w14:textId="77777777" w:rsidTr="00547111">
        <w:tc>
          <w:tcPr>
            <w:tcW w:w="2694" w:type="dxa"/>
            <w:gridSpan w:val="2"/>
            <w:tcBorders>
              <w:left w:val="single" w:sz="4" w:space="0" w:color="auto"/>
            </w:tcBorders>
          </w:tcPr>
          <w:p w14:paraId="45913E62" w14:textId="77777777" w:rsidR="00AA1C7E" w:rsidRDefault="00AA1C7E" w:rsidP="00AA1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1C7E" w:rsidRDefault="00AA1C7E" w:rsidP="00AA1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FF13D" w:rsidR="00AA1C7E" w:rsidRDefault="00AA1C7E" w:rsidP="00AA1C7E">
            <w:pPr>
              <w:pStyle w:val="CRCoverPage"/>
              <w:spacing w:after="0"/>
              <w:jc w:val="center"/>
              <w:rPr>
                <w:b/>
                <w:caps/>
                <w:noProof/>
              </w:rPr>
            </w:pPr>
            <w:r>
              <w:rPr>
                <w:b/>
                <w:caps/>
                <w:noProof/>
              </w:rPr>
              <w:t>X</w:t>
            </w:r>
          </w:p>
        </w:tc>
        <w:tc>
          <w:tcPr>
            <w:tcW w:w="2977" w:type="dxa"/>
            <w:gridSpan w:val="4"/>
          </w:tcPr>
          <w:p w14:paraId="1B4FF921" w14:textId="77777777" w:rsidR="00AA1C7E" w:rsidRDefault="00AA1C7E" w:rsidP="00AA1C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1C7E" w:rsidRDefault="00AA1C7E" w:rsidP="00AA1C7E">
            <w:pPr>
              <w:pStyle w:val="CRCoverPage"/>
              <w:spacing w:after="0"/>
              <w:ind w:left="99"/>
              <w:rPr>
                <w:noProof/>
              </w:rPr>
            </w:pPr>
            <w:r>
              <w:rPr>
                <w:noProof/>
              </w:rPr>
              <w:t xml:space="preserve">TS/TR ... CR ... </w:t>
            </w:r>
          </w:p>
        </w:tc>
      </w:tr>
      <w:tr w:rsidR="00AA1C7E" w14:paraId="60DF82CC" w14:textId="77777777" w:rsidTr="008863B9">
        <w:tc>
          <w:tcPr>
            <w:tcW w:w="2694" w:type="dxa"/>
            <w:gridSpan w:val="2"/>
            <w:tcBorders>
              <w:left w:val="single" w:sz="4" w:space="0" w:color="auto"/>
            </w:tcBorders>
          </w:tcPr>
          <w:p w14:paraId="517696CD" w14:textId="77777777" w:rsidR="00AA1C7E" w:rsidRDefault="00AA1C7E" w:rsidP="00AA1C7E">
            <w:pPr>
              <w:pStyle w:val="CRCoverPage"/>
              <w:spacing w:after="0"/>
              <w:rPr>
                <w:b/>
                <w:i/>
                <w:noProof/>
              </w:rPr>
            </w:pPr>
          </w:p>
        </w:tc>
        <w:tc>
          <w:tcPr>
            <w:tcW w:w="6946" w:type="dxa"/>
            <w:gridSpan w:val="9"/>
            <w:tcBorders>
              <w:right w:val="single" w:sz="4" w:space="0" w:color="auto"/>
            </w:tcBorders>
          </w:tcPr>
          <w:p w14:paraId="4D84207F" w14:textId="58A8A547" w:rsidR="00AA1C7E" w:rsidRDefault="00AA1C7E" w:rsidP="00AA1C7E">
            <w:pPr>
              <w:pStyle w:val="CRCoverPage"/>
              <w:spacing w:after="0"/>
              <w:rPr>
                <w:noProof/>
              </w:rPr>
            </w:pPr>
          </w:p>
        </w:tc>
      </w:tr>
      <w:tr w:rsidR="00AA1C7E" w14:paraId="556B87B6" w14:textId="77777777" w:rsidTr="008863B9">
        <w:tc>
          <w:tcPr>
            <w:tcW w:w="2694" w:type="dxa"/>
            <w:gridSpan w:val="2"/>
            <w:tcBorders>
              <w:left w:val="single" w:sz="4" w:space="0" w:color="auto"/>
              <w:bottom w:val="single" w:sz="4" w:space="0" w:color="auto"/>
            </w:tcBorders>
          </w:tcPr>
          <w:p w14:paraId="79A9C411" w14:textId="77777777" w:rsidR="00AA1C7E" w:rsidRDefault="00AA1C7E" w:rsidP="00AA1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1C7E" w:rsidRDefault="00AA1C7E" w:rsidP="00AA1C7E">
            <w:pPr>
              <w:pStyle w:val="CRCoverPage"/>
              <w:spacing w:after="0"/>
              <w:ind w:left="100"/>
              <w:rPr>
                <w:noProof/>
              </w:rPr>
            </w:pPr>
          </w:p>
        </w:tc>
      </w:tr>
      <w:tr w:rsidR="00AA1C7E" w:rsidRPr="008863B9" w14:paraId="45BFE792" w14:textId="77777777" w:rsidTr="008863B9">
        <w:tc>
          <w:tcPr>
            <w:tcW w:w="2694" w:type="dxa"/>
            <w:gridSpan w:val="2"/>
            <w:tcBorders>
              <w:top w:val="single" w:sz="4" w:space="0" w:color="auto"/>
              <w:bottom w:val="single" w:sz="4" w:space="0" w:color="auto"/>
            </w:tcBorders>
          </w:tcPr>
          <w:p w14:paraId="194242DD" w14:textId="77777777" w:rsidR="00AA1C7E" w:rsidRPr="008863B9" w:rsidRDefault="00AA1C7E" w:rsidP="00AA1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1C7E" w:rsidRPr="008863B9" w:rsidRDefault="00AA1C7E" w:rsidP="00AA1C7E">
            <w:pPr>
              <w:pStyle w:val="CRCoverPage"/>
              <w:spacing w:after="0"/>
              <w:ind w:left="100"/>
              <w:rPr>
                <w:noProof/>
                <w:sz w:val="8"/>
                <w:szCs w:val="8"/>
              </w:rPr>
            </w:pPr>
          </w:p>
        </w:tc>
      </w:tr>
      <w:tr w:rsidR="00AA1C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1C7E" w:rsidRDefault="00AA1C7E" w:rsidP="00AA1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1C7E" w:rsidRDefault="00AA1C7E" w:rsidP="00AA1C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4AF07F" w14:textId="36C9D4C4" w:rsidR="00B75A5A" w:rsidRDefault="00B75A5A" w:rsidP="00B75A5A">
      <w:pPr>
        <w:rPr>
          <w:noProof/>
          <w:color w:val="FF0000"/>
          <w:sz w:val="28"/>
          <w:szCs w:val="28"/>
        </w:rPr>
      </w:pPr>
      <w:r w:rsidRPr="0054052B">
        <w:rPr>
          <w:noProof/>
          <w:color w:val="FF0000"/>
          <w:sz w:val="28"/>
          <w:szCs w:val="28"/>
        </w:rPr>
        <w:lastRenderedPageBreak/>
        <w:t>&lt;Start of propose changes&gt;</w:t>
      </w:r>
    </w:p>
    <w:p w14:paraId="3C148775" w14:textId="77777777" w:rsidR="00907A80" w:rsidRPr="008C3753" w:rsidRDefault="00907A80" w:rsidP="00907A80">
      <w:pPr>
        <w:pStyle w:val="Heading1"/>
      </w:pPr>
      <w:bookmarkStart w:id="1" w:name="_Toc21099876"/>
      <w:bookmarkStart w:id="2" w:name="_Toc29809674"/>
      <w:bookmarkStart w:id="3" w:name="_Toc36645052"/>
      <w:bookmarkStart w:id="4" w:name="_Toc37272106"/>
      <w:bookmarkStart w:id="5" w:name="_Toc45884352"/>
      <w:bookmarkStart w:id="6" w:name="_Toc53182375"/>
      <w:bookmarkStart w:id="7" w:name="_Toc58860116"/>
      <w:bookmarkStart w:id="8" w:name="_Toc58862620"/>
      <w:bookmarkStart w:id="9" w:name="_Toc61182613"/>
      <w:bookmarkStart w:id="10" w:name="_Toc66727926"/>
      <w:bookmarkStart w:id="11" w:name="_Toc74961729"/>
      <w:bookmarkStart w:id="12" w:name="_Toc75242640"/>
      <w:bookmarkStart w:id="13" w:name="_Toc76544986"/>
      <w:bookmarkStart w:id="14" w:name="_Toc82595089"/>
      <w:bookmarkStart w:id="15" w:name="_Toc89955120"/>
      <w:bookmarkStart w:id="16" w:name="_Toc98773545"/>
      <w:r w:rsidRPr="008C3753">
        <w:t>6</w:t>
      </w:r>
      <w:r w:rsidRPr="008C3753">
        <w:tab/>
        <w:t>Conducted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A9D719C" w14:textId="77777777" w:rsidR="00907A80" w:rsidRPr="008C3753" w:rsidRDefault="00907A80" w:rsidP="00907A80">
      <w:pPr>
        <w:pStyle w:val="Heading2"/>
      </w:pPr>
      <w:bookmarkStart w:id="17" w:name="_Toc21099877"/>
      <w:bookmarkStart w:id="18" w:name="_Toc29809675"/>
      <w:bookmarkStart w:id="19" w:name="_Toc36645053"/>
      <w:bookmarkStart w:id="20" w:name="_Toc37272107"/>
      <w:bookmarkStart w:id="21" w:name="_Toc45884353"/>
      <w:bookmarkStart w:id="22" w:name="_Toc53182376"/>
      <w:bookmarkStart w:id="23" w:name="_Toc58860117"/>
      <w:bookmarkStart w:id="24" w:name="_Toc58862621"/>
      <w:bookmarkStart w:id="25" w:name="_Toc61182614"/>
      <w:bookmarkStart w:id="26" w:name="_Toc66727927"/>
      <w:bookmarkStart w:id="27" w:name="_Toc74961730"/>
      <w:bookmarkStart w:id="28" w:name="_Toc75242641"/>
      <w:bookmarkStart w:id="29" w:name="_Toc76544987"/>
      <w:bookmarkStart w:id="30" w:name="_Toc82595090"/>
      <w:bookmarkStart w:id="31" w:name="_Toc89955121"/>
      <w:bookmarkStart w:id="32" w:name="_Toc98773546"/>
      <w:r w:rsidRPr="008C3753">
        <w:t>6.1</w:t>
      </w:r>
      <w:r w:rsidRPr="008C3753">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51C7346" w14:textId="77777777" w:rsidR="00907A80" w:rsidRPr="008C3753" w:rsidRDefault="00907A80" w:rsidP="00907A80">
      <w:pPr>
        <w:pStyle w:val="Heading3"/>
      </w:pPr>
      <w:bookmarkStart w:id="33" w:name="_Toc21099878"/>
      <w:bookmarkStart w:id="34" w:name="_Toc29809676"/>
      <w:bookmarkStart w:id="35" w:name="_Toc36645054"/>
      <w:bookmarkStart w:id="36" w:name="_Toc37272108"/>
      <w:bookmarkStart w:id="37" w:name="_Toc45884354"/>
      <w:bookmarkStart w:id="38" w:name="_Toc53182377"/>
      <w:bookmarkStart w:id="39" w:name="_Toc58860118"/>
      <w:bookmarkStart w:id="40" w:name="_Toc58862622"/>
      <w:bookmarkStart w:id="41" w:name="_Toc61182615"/>
      <w:bookmarkStart w:id="42" w:name="_Toc66727928"/>
      <w:bookmarkStart w:id="43" w:name="_Toc74961731"/>
      <w:bookmarkStart w:id="44" w:name="_Toc75242642"/>
      <w:bookmarkStart w:id="45" w:name="_Toc76544988"/>
      <w:bookmarkStart w:id="46" w:name="_Toc82595091"/>
      <w:bookmarkStart w:id="47" w:name="_Toc89955122"/>
      <w:bookmarkStart w:id="48" w:name="_Toc98773547"/>
      <w:r w:rsidRPr="008C3753">
        <w:t>6.1.1</w:t>
      </w:r>
      <w:r w:rsidRPr="008C3753">
        <w:tab/>
        <w:t>BS type 1-C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F7EF2D0" w14:textId="77777777" w:rsidR="00907A80" w:rsidRPr="008C3753" w:rsidRDefault="00907A80" w:rsidP="00907A80">
      <w:pPr>
        <w:keepNext/>
        <w:keepLines/>
      </w:pPr>
      <w:r w:rsidRPr="008C3753">
        <w:t>General test conditions for conducted transmitter tests are given in clause 4, including interpretation of measurement results and configurations for testing. BS configurations for the tests are defined in clause 4.5.</w:t>
      </w:r>
    </w:p>
    <w:p w14:paraId="3435D9C0" w14:textId="77777777" w:rsidR="00907A80" w:rsidRPr="008C3753" w:rsidRDefault="00907A80" w:rsidP="00907A80">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10EF5978" w14:textId="77777777" w:rsidR="00907A80" w:rsidRPr="008C3753" w:rsidRDefault="00907A80" w:rsidP="00907A80">
      <w:pPr>
        <w:pStyle w:val="Heading3"/>
      </w:pPr>
      <w:bookmarkStart w:id="49" w:name="_Toc21099879"/>
      <w:bookmarkStart w:id="50" w:name="_Toc29809677"/>
      <w:bookmarkStart w:id="51" w:name="_Toc36645055"/>
      <w:bookmarkStart w:id="52" w:name="_Toc37272109"/>
      <w:bookmarkStart w:id="53" w:name="_Toc45884355"/>
      <w:bookmarkStart w:id="54" w:name="_Toc53182378"/>
      <w:bookmarkStart w:id="55" w:name="_Toc58860119"/>
      <w:bookmarkStart w:id="56" w:name="_Toc58862623"/>
      <w:bookmarkStart w:id="57" w:name="_Toc61182616"/>
      <w:bookmarkStart w:id="58" w:name="_Toc66727929"/>
      <w:bookmarkStart w:id="59" w:name="_Toc74961732"/>
      <w:bookmarkStart w:id="60" w:name="_Toc75242643"/>
      <w:bookmarkStart w:id="61" w:name="_Toc76544989"/>
      <w:bookmarkStart w:id="62" w:name="_Toc82595092"/>
      <w:bookmarkStart w:id="63" w:name="_Toc89955123"/>
      <w:bookmarkStart w:id="64" w:name="_Toc98773548"/>
      <w:r w:rsidRPr="008C3753">
        <w:t>6.1.2</w:t>
      </w:r>
      <w:r w:rsidRPr="008C3753">
        <w:tab/>
        <w:t>BS type 1-H</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9480558" w14:textId="77777777" w:rsidR="00907A80" w:rsidRPr="008C3753" w:rsidRDefault="00907A80" w:rsidP="00907A80">
      <w:pPr>
        <w:keepNext/>
        <w:keepLines/>
      </w:pPr>
      <w:r w:rsidRPr="008C3753">
        <w:t>General test conditions for conducted transmitter tests are given in clause 4, including interpretation of measurement results and configurations for testing. BS configurations for the tests are defined in clause 4.5.</w:t>
      </w:r>
    </w:p>
    <w:p w14:paraId="6B01D603" w14:textId="77777777" w:rsidR="00907A80" w:rsidRPr="008C3753" w:rsidRDefault="00907A80" w:rsidP="00907A80">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407C1126" w14:textId="77777777" w:rsidR="00907A80" w:rsidRPr="008C3753" w:rsidRDefault="00907A80" w:rsidP="00907A80">
      <w:r w:rsidRPr="008C3753">
        <w:t xml:space="preserve">In clause 6.6.3.5.4, if representative </w:t>
      </w:r>
      <w:r w:rsidRPr="008C3753">
        <w:rPr>
          <w:i/>
        </w:rPr>
        <w:t>TAB connectors</w:t>
      </w:r>
      <w:r w:rsidRPr="008C3753">
        <w:t xml:space="preserve"> are used then per connector criteria (i.e. option 2) shall be applied.</w:t>
      </w:r>
    </w:p>
    <w:p w14:paraId="72AAB38C" w14:textId="77777777" w:rsidR="00907A80" w:rsidRPr="008C3753" w:rsidRDefault="00907A80" w:rsidP="00907A80">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19B6EC69" w14:textId="77777777" w:rsidR="00907A80" w:rsidRPr="008C3753" w:rsidRDefault="00907A80" w:rsidP="00907A80">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19983703" w14:textId="77777777" w:rsidR="00907A80" w:rsidRPr="008C3753" w:rsidRDefault="00907A80" w:rsidP="00907A80">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r w:rsidRPr="008C3753">
        <w:rPr>
          <w:i/>
          <w:lang w:eastAsia="ja-JP"/>
        </w:rPr>
        <w:t>min(</w:t>
      </w:r>
      <w:proofErr w:type="spellStart"/>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7F8330C6" w14:textId="77777777" w:rsidR="00907A80" w:rsidRPr="008C3753" w:rsidRDefault="00907A80" w:rsidP="00907A80">
      <w:pPr>
        <w:spacing w:beforeLines="50" w:before="120" w:afterLines="50" w:after="120"/>
        <w:ind w:left="1304" w:hanging="1304"/>
        <w:rPr>
          <w:iCs/>
          <w:lang w:eastAsia="ja-JP"/>
        </w:rPr>
      </w:pPr>
      <w:r w:rsidRPr="008C3753">
        <w:rPr>
          <w:rFonts w:eastAsia="MS Mincho"/>
          <w:iCs/>
          <w:lang w:eastAsia="ja-JP"/>
        </w:rPr>
        <w:t>Further:</w:t>
      </w:r>
    </w:p>
    <w:p w14:paraId="66F30F18" w14:textId="77777777" w:rsidR="00907A80" w:rsidRPr="008C3753" w:rsidRDefault="00907A80" w:rsidP="00907A80">
      <w:pPr>
        <w:rPr>
          <w:lang w:eastAsia="ja-JP"/>
        </w:rPr>
      </w:pPr>
      <w:r w:rsidRPr="008C3753">
        <w:tab/>
      </w:r>
      <w:proofErr w:type="spellStart"/>
      <w:r w:rsidRPr="008C3753">
        <w:t>N</w:t>
      </w:r>
      <w:r w:rsidRPr="008C3753">
        <w:rPr>
          <w:vertAlign w:val="subscript"/>
        </w:rPr>
        <w:t>TXU,countedpercell</w:t>
      </w:r>
      <w:proofErr w:type="spell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1596EC9B" w14:textId="77777777" w:rsidR="00907A80" w:rsidRPr="008C3753" w:rsidRDefault="00907A80" w:rsidP="00907A80">
      <w:pPr>
        <w:rPr>
          <w:rFonts w:eastAsia="MS Mincho"/>
          <w:lang w:eastAsia="ja-JP"/>
        </w:rPr>
      </w:pPr>
      <w:r w:rsidRPr="008C3753">
        <w:tab/>
      </w:r>
      <w:proofErr w:type="spellStart"/>
      <w:r w:rsidRPr="008C3753">
        <w:t>N</w:t>
      </w:r>
      <w:r w:rsidRPr="008C3753">
        <w:rPr>
          <w:vertAlign w:val="subscript"/>
        </w:rPr>
        <w:t>TXU,countedpercell</w:t>
      </w:r>
      <w:proofErr w:type="spell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clause 6.6.</w:t>
      </w:r>
    </w:p>
    <w:p w14:paraId="59FFA477" w14:textId="77777777" w:rsidR="00907A80" w:rsidRDefault="00907A80" w:rsidP="00907A80">
      <w:pPr>
        <w:pStyle w:val="NO"/>
        <w:rPr>
          <w:rFonts w:eastAsiaTheme="minorEastAsia"/>
          <w:lang w:eastAsia="zh-CN"/>
        </w:rPr>
      </w:pPr>
      <w:r w:rsidRPr="008C3753">
        <w:t>NOTE:</w:t>
      </w:r>
      <w:r w:rsidRPr="008C3753">
        <w:tab/>
      </w:r>
      <w:proofErr w:type="spellStart"/>
      <w:r w:rsidRPr="008C3753">
        <w:rPr>
          <w:lang w:eastAsia="ja-JP"/>
        </w:rPr>
        <w:t>N</w:t>
      </w:r>
      <w:r w:rsidRPr="008C3753">
        <w:rPr>
          <w:vertAlign w:val="subscript"/>
          <w:lang w:eastAsia="ja-JP"/>
        </w:rPr>
        <w:t>TXU,active</w:t>
      </w:r>
      <w:proofErr w:type="spell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3F553EE0" w14:textId="7A3454B1" w:rsidR="00907A80" w:rsidRPr="00696E1E" w:rsidRDefault="00907A80" w:rsidP="00907A80">
      <w:pPr>
        <w:rPr>
          <w:rFonts w:eastAsiaTheme="minorEastAsia"/>
        </w:rPr>
      </w:pPr>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id="65" w:author="Nokia" w:date="2022-04-25T18:52:00Z">
        <w:r>
          <w:rPr>
            <w:rFonts w:eastAsia="MS Mincho"/>
            <w:lang w:eastAsia="ja-JP"/>
          </w:rPr>
          <w:t xml:space="preserve"> and n102</w:t>
        </w:r>
      </w:ins>
      <w:r w:rsidRPr="009B5F9A">
        <w:rPr>
          <w:rFonts w:eastAsia="MS Mincho"/>
          <w:lang w:eastAsia="ja-JP"/>
        </w:rPr>
        <w:t>.</w:t>
      </w:r>
    </w:p>
    <w:p w14:paraId="63A19DDE" w14:textId="2A6B5775" w:rsidR="00076D7C" w:rsidRDefault="00907A80" w:rsidP="00B75A5A">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061EFB7A" w14:textId="77777777" w:rsidR="00907A80" w:rsidRPr="008C3753" w:rsidRDefault="00907A80" w:rsidP="00907A80">
      <w:pPr>
        <w:pStyle w:val="Heading1"/>
      </w:pPr>
      <w:bookmarkStart w:id="66" w:name="_Toc21100015"/>
      <w:bookmarkStart w:id="67" w:name="_Toc29809813"/>
      <w:bookmarkStart w:id="68" w:name="_Toc36645198"/>
      <w:bookmarkStart w:id="69" w:name="_Toc37272252"/>
      <w:bookmarkStart w:id="70" w:name="_Toc45884498"/>
      <w:bookmarkStart w:id="71" w:name="_Toc53182521"/>
      <w:bookmarkStart w:id="72" w:name="_Toc58860262"/>
      <w:bookmarkStart w:id="73" w:name="_Toc58862766"/>
      <w:bookmarkStart w:id="74" w:name="_Toc61182759"/>
      <w:bookmarkStart w:id="75" w:name="_Toc66728073"/>
      <w:bookmarkStart w:id="76" w:name="_Toc74961877"/>
      <w:bookmarkStart w:id="77" w:name="_Toc75242787"/>
      <w:bookmarkStart w:id="78" w:name="_Toc76545133"/>
      <w:bookmarkStart w:id="79" w:name="_Toc82595236"/>
      <w:bookmarkStart w:id="80" w:name="_Toc89955267"/>
      <w:bookmarkStart w:id="81" w:name="_Toc98773692"/>
      <w:r w:rsidRPr="008C3753">
        <w:t>7</w:t>
      </w:r>
      <w:r w:rsidRPr="008C3753">
        <w:tab/>
        <w:t>Conducted receiver characteristics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DA23788" w14:textId="77777777" w:rsidR="00907A80" w:rsidRPr="008C3753" w:rsidRDefault="00907A80" w:rsidP="00907A80">
      <w:pPr>
        <w:pStyle w:val="Heading2"/>
      </w:pPr>
      <w:bookmarkStart w:id="82" w:name="_Toc21100016"/>
      <w:bookmarkStart w:id="83" w:name="_Toc29809814"/>
      <w:bookmarkStart w:id="84" w:name="_Toc36645199"/>
      <w:bookmarkStart w:id="85" w:name="_Toc37272253"/>
      <w:bookmarkStart w:id="86" w:name="_Toc45884499"/>
      <w:bookmarkStart w:id="87" w:name="_Toc53182522"/>
      <w:bookmarkStart w:id="88" w:name="_Toc58860263"/>
      <w:bookmarkStart w:id="89" w:name="_Toc58862767"/>
      <w:bookmarkStart w:id="90" w:name="_Toc61182760"/>
      <w:bookmarkStart w:id="91" w:name="_Toc66728074"/>
      <w:bookmarkStart w:id="92" w:name="_Toc74961878"/>
      <w:bookmarkStart w:id="93" w:name="_Toc75242788"/>
      <w:bookmarkStart w:id="94" w:name="_Toc76545134"/>
      <w:bookmarkStart w:id="95" w:name="_Toc82595237"/>
      <w:bookmarkStart w:id="96" w:name="_Toc89955268"/>
      <w:bookmarkStart w:id="97" w:name="_Toc98773693"/>
      <w:r w:rsidRPr="008C3753">
        <w:t>7.1</w:t>
      </w:r>
      <w:r w:rsidRPr="008C3753">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3394FCD" w14:textId="77777777" w:rsidR="00907A80" w:rsidRPr="008C3753" w:rsidRDefault="00907A80" w:rsidP="00907A80">
      <w:pPr>
        <w:rPr>
          <w:rFonts w:eastAsia="DengXian"/>
          <w:lang w:eastAsia="zh-CN"/>
        </w:rPr>
      </w:pPr>
      <w:r w:rsidRPr="008C3753">
        <w:rPr>
          <w:rFonts w:eastAsia="DengXian"/>
          <w:lang w:eastAsia="zh-CN"/>
        </w:rPr>
        <w:t xml:space="preserve">Conducted receiver characteristics are specified at the </w:t>
      </w:r>
      <w:r w:rsidRPr="008C3753">
        <w:rPr>
          <w:rFonts w:eastAsia="DengXian"/>
          <w:i/>
          <w:lang w:eastAsia="zh-CN"/>
        </w:rPr>
        <w:t>antenna connector</w:t>
      </w:r>
      <w:r w:rsidRPr="008C3753">
        <w:rPr>
          <w:rFonts w:eastAsia="DengXian"/>
          <w:lang w:eastAsia="zh-CN"/>
        </w:rPr>
        <w:t xml:space="preserve"> for </w:t>
      </w:r>
      <w:r w:rsidRPr="008C3753">
        <w:rPr>
          <w:rFonts w:eastAsia="DengXian"/>
          <w:i/>
          <w:lang w:eastAsia="zh-CN"/>
        </w:rPr>
        <w:t>BS type 1-C</w:t>
      </w:r>
      <w:r w:rsidRPr="008C3753">
        <w:rPr>
          <w:rFonts w:eastAsia="DengXian"/>
          <w:lang w:eastAsia="zh-CN"/>
        </w:rPr>
        <w:t xml:space="preserve"> and at the </w:t>
      </w:r>
      <w:r w:rsidRPr="008C3753">
        <w:rPr>
          <w:rFonts w:eastAsia="DengXian"/>
          <w:i/>
          <w:lang w:eastAsia="zh-CN"/>
        </w:rPr>
        <w:t>TAB connector</w:t>
      </w:r>
      <w:r w:rsidRPr="008C3753">
        <w:rPr>
          <w:rFonts w:eastAsia="DengXian"/>
          <w:lang w:eastAsia="zh-CN"/>
        </w:rPr>
        <w:t xml:space="preserve"> for </w:t>
      </w:r>
      <w:r w:rsidRPr="008C3753">
        <w:rPr>
          <w:rFonts w:eastAsia="DengXian"/>
          <w:i/>
          <w:lang w:eastAsia="zh-CN"/>
        </w:rPr>
        <w:t>BS type 1-H</w:t>
      </w:r>
      <w:r w:rsidRPr="008C3753">
        <w:rPr>
          <w:rFonts w:eastAsia="DengXian"/>
          <w:lang w:eastAsia="zh-CN"/>
        </w:rPr>
        <w:t>, with full complement of transceivers for the configuration in normal operating condition.</w:t>
      </w:r>
    </w:p>
    <w:p w14:paraId="48B71475" w14:textId="77777777" w:rsidR="00907A80" w:rsidRPr="008C3753" w:rsidRDefault="00907A80" w:rsidP="00907A80">
      <w:pPr>
        <w:rPr>
          <w:rFonts w:eastAsia="DengXian"/>
          <w:lang w:eastAsia="zh-CN"/>
        </w:rPr>
      </w:pPr>
      <w:r w:rsidRPr="008C3753">
        <w:rPr>
          <w:rFonts w:eastAsia="DengXian" w:cs="v5.0.0"/>
        </w:rPr>
        <w:t>Unless otherwise stated, t</w:t>
      </w:r>
      <w:r w:rsidRPr="008C3753">
        <w:rPr>
          <w:rFonts w:eastAsia="DengXian"/>
          <w:lang w:eastAsia="zh-CN"/>
        </w:rPr>
        <w:t>he following arrangements apply for conducted receiver characteristics requirements in clause 7:</w:t>
      </w:r>
    </w:p>
    <w:p w14:paraId="3298B40F" w14:textId="77777777" w:rsidR="00907A80" w:rsidRPr="008C3753" w:rsidRDefault="00907A80" w:rsidP="00907A80">
      <w:pPr>
        <w:ind w:left="568" w:hanging="284"/>
        <w:rPr>
          <w:rFonts w:eastAsia="DengXian"/>
          <w:lang w:eastAsia="zh-CN"/>
        </w:rPr>
      </w:pPr>
      <w:r w:rsidRPr="008C3753">
        <w:rPr>
          <w:rFonts w:eastAsia="DengXian"/>
          <w:lang w:eastAsia="zh-CN"/>
        </w:rPr>
        <w:t>-</w:t>
      </w:r>
      <w:r w:rsidRPr="008C3753">
        <w:rPr>
          <w:rFonts w:eastAsia="DengXian"/>
          <w:lang w:eastAsia="zh-CN"/>
        </w:rPr>
        <w:tab/>
        <w:t>Requirements apply during the BS receive period.</w:t>
      </w:r>
    </w:p>
    <w:p w14:paraId="27406EFB" w14:textId="77777777" w:rsidR="00907A80" w:rsidRPr="008C3753" w:rsidRDefault="00907A80" w:rsidP="00907A80">
      <w:pPr>
        <w:ind w:left="568" w:hanging="284"/>
        <w:rPr>
          <w:rFonts w:eastAsia="DengXian"/>
          <w:lang w:eastAsia="zh-CN"/>
        </w:rPr>
      </w:pPr>
      <w:r w:rsidRPr="008C3753">
        <w:rPr>
          <w:rFonts w:eastAsia="DengXian"/>
          <w:lang w:eastAsia="zh-CN"/>
        </w:rPr>
        <w:lastRenderedPageBreak/>
        <w:t>-</w:t>
      </w:r>
      <w:r w:rsidRPr="008C3753">
        <w:rPr>
          <w:rFonts w:eastAsia="DengXian"/>
          <w:lang w:eastAsia="zh-CN"/>
        </w:rPr>
        <w:tab/>
        <w:t>Requirements shall be met for any transmitter setting.</w:t>
      </w:r>
    </w:p>
    <w:p w14:paraId="6DEE4A41" w14:textId="77777777" w:rsidR="00907A80" w:rsidRPr="008C3753" w:rsidRDefault="00907A80" w:rsidP="00907A80">
      <w:pPr>
        <w:ind w:left="568" w:hanging="284"/>
        <w:rPr>
          <w:rFonts w:eastAsia="DengXian"/>
          <w:lang w:eastAsia="zh-CN"/>
        </w:rPr>
      </w:pPr>
      <w:r w:rsidRPr="008C3753">
        <w:rPr>
          <w:rFonts w:eastAsia="DengXian"/>
          <w:lang w:eastAsia="zh-CN"/>
        </w:rPr>
        <w:t>-</w:t>
      </w:r>
      <w:r w:rsidRPr="008C3753">
        <w:rPr>
          <w:rFonts w:eastAsia="DengXian"/>
          <w:lang w:eastAsia="zh-CN"/>
        </w:rPr>
        <w:tab/>
        <w:t>For FDD operation the requirements shall be met with the transmitter unit(s) ON.</w:t>
      </w:r>
    </w:p>
    <w:p w14:paraId="69A38CDB" w14:textId="77777777" w:rsidR="00907A80" w:rsidRPr="008C3753" w:rsidRDefault="00907A80" w:rsidP="00907A80">
      <w:pPr>
        <w:ind w:left="568" w:hanging="284"/>
        <w:rPr>
          <w:rFonts w:eastAsia="DengXian"/>
          <w:lang w:eastAsia="zh-CN"/>
        </w:rPr>
      </w:pPr>
      <w:r w:rsidRPr="008C3753">
        <w:rPr>
          <w:rFonts w:eastAsia="DengXian"/>
          <w:lang w:eastAsia="zh-CN"/>
        </w:rPr>
        <w:t>-</w:t>
      </w:r>
      <w:r w:rsidRPr="008C3753">
        <w:rPr>
          <w:rFonts w:eastAsia="DengXian"/>
          <w:lang w:eastAsia="zh-CN"/>
        </w:rPr>
        <w:tab/>
        <w:t>Throughput requirements defined for the conducted receiver characteristics do not assume HARQ retransmissions.</w:t>
      </w:r>
    </w:p>
    <w:p w14:paraId="425FA778" w14:textId="77777777" w:rsidR="00907A80" w:rsidRPr="008C3753" w:rsidRDefault="00907A80" w:rsidP="00907A80">
      <w:pPr>
        <w:ind w:left="568" w:hanging="284"/>
        <w:rPr>
          <w:rFonts w:eastAsia="DengXian"/>
          <w:lang w:eastAsia="zh-CN"/>
        </w:rPr>
      </w:pPr>
      <w:r w:rsidRPr="008C3753">
        <w:rPr>
          <w:rFonts w:eastAsia="DengXian"/>
          <w:lang w:eastAsia="zh-CN"/>
        </w:rPr>
        <w:t>-</w:t>
      </w:r>
      <w:r w:rsidRPr="008C3753">
        <w:rPr>
          <w:rFonts w:eastAsia="DengXian"/>
          <w:lang w:eastAsia="zh-CN"/>
        </w:rPr>
        <w:tab/>
        <w:t>When BS is configured to receive multiple carriers, all the throughput requirements are applicable for each received carrier.</w:t>
      </w:r>
    </w:p>
    <w:p w14:paraId="6AA86E5F" w14:textId="77777777" w:rsidR="00907A80" w:rsidRPr="008C3753" w:rsidRDefault="00907A80" w:rsidP="00907A80">
      <w:pPr>
        <w:ind w:left="568" w:hanging="284"/>
        <w:rPr>
          <w:rFonts w:eastAsia="DengXian"/>
          <w:lang w:eastAsia="x-none"/>
        </w:rPr>
      </w:pPr>
      <w:r w:rsidRPr="008C3753">
        <w:rPr>
          <w:rFonts w:eastAsia="DengXian"/>
          <w:lang w:val="en-US" w:eastAsia="zh-CN"/>
        </w:rPr>
        <w:t>-</w:t>
      </w:r>
      <w:r w:rsidRPr="008C3753">
        <w:rPr>
          <w:rFonts w:eastAsia="DengXian"/>
          <w:lang w:val="en-US" w:eastAsia="zh-CN"/>
        </w:rPr>
        <w:tab/>
        <w:t>F</w:t>
      </w:r>
      <w:r w:rsidRPr="008C3753">
        <w:rPr>
          <w:rFonts w:eastAsia="DengXian"/>
          <w:lang w:eastAsia="x-none"/>
        </w:rPr>
        <w:t xml:space="preserve">or ACS, blocking and intermodulation characteristics, the negative offsets of the interfering signal apply relative to the lower </w:t>
      </w:r>
      <w:r w:rsidRPr="008C3753">
        <w:rPr>
          <w:rFonts w:cs="Arial"/>
          <w:i/>
        </w:rPr>
        <w:t>Base Station RF Bandwidth</w:t>
      </w:r>
      <w:r w:rsidRPr="008C3753">
        <w:rPr>
          <w:rFonts w:cs="Arial"/>
        </w:rPr>
        <w:t xml:space="preserve"> </w:t>
      </w:r>
      <w:r w:rsidRPr="008C3753">
        <w:rPr>
          <w:rFonts w:eastAsia="DengXian"/>
          <w:lang w:eastAsia="x-none"/>
        </w:rPr>
        <w:t xml:space="preserve">edge </w:t>
      </w:r>
      <w:r w:rsidRPr="008C3753">
        <w:rPr>
          <w:rFonts w:cs="Arial"/>
        </w:rPr>
        <w:t xml:space="preserve">or </w:t>
      </w:r>
      <w:r w:rsidRPr="008C3753">
        <w:rPr>
          <w:rFonts w:cs="Arial"/>
          <w:i/>
        </w:rPr>
        <w:t>sub-block</w:t>
      </w:r>
      <w:r w:rsidRPr="008C3753">
        <w:rPr>
          <w:rFonts w:cs="Arial"/>
        </w:rPr>
        <w:t xml:space="preserve"> edge inside a </w:t>
      </w:r>
      <w:r w:rsidRPr="008C3753">
        <w:rPr>
          <w:rFonts w:cs="Arial"/>
          <w:i/>
        </w:rPr>
        <w:t>sub-block gap</w:t>
      </w:r>
      <w:r w:rsidRPr="008C3753">
        <w:rPr>
          <w:rFonts w:cs="Arial"/>
        </w:rPr>
        <w:t>,</w:t>
      </w:r>
      <w:r w:rsidRPr="008C3753">
        <w:t xml:space="preserve"> </w:t>
      </w:r>
      <w:r w:rsidRPr="008C3753">
        <w:rPr>
          <w:rFonts w:eastAsia="DengXian"/>
          <w:lang w:eastAsia="x-none"/>
        </w:rPr>
        <w:t>and the positive offsets of the interfering signal apply relative to the upper</w:t>
      </w:r>
      <w:r w:rsidRPr="008C3753">
        <w:rPr>
          <w:rFonts w:cs="Arial"/>
          <w:i/>
        </w:rPr>
        <w:t xml:space="preserve"> Base Station RF Bandwidth</w:t>
      </w:r>
      <w:r w:rsidRPr="008C3753">
        <w:rPr>
          <w:rFonts w:eastAsia="DengXian"/>
          <w:lang w:eastAsia="x-none"/>
        </w:rPr>
        <w:t xml:space="preserve"> edge</w:t>
      </w:r>
      <w:r w:rsidRPr="008C3753">
        <w:rPr>
          <w:rFonts w:cs="Arial"/>
        </w:rPr>
        <w:t xml:space="preserve"> or </w:t>
      </w:r>
      <w:r w:rsidRPr="008C3753">
        <w:rPr>
          <w:rFonts w:cs="Arial"/>
          <w:i/>
        </w:rPr>
        <w:t>sub-block</w:t>
      </w:r>
      <w:r w:rsidRPr="008C3753">
        <w:rPr>
          <w:rFonts w:cs="Arial"/>
        </w:rPr>
        <w:t xml:space="preserve"> edge inside a </w:t>
      </w:r>
      <w:r w:rsidRPr="008C3753">
        <w:rPr>
          <w:rFonts w:cs="Arial"/>
          <w:i/>
        </w:rPr>
        <w:t>sub-block gap</w:t>
      </w:r>
      <w:r w:rsidRPr="008C3753">
        <w:rPr>
          <w:rFonts w:eastAsia="DengXian"/>
          <w:lang w:eastAsia="x-none"/>
        </w:rPr>
        <w:t>.</w:t>
      </w:r>
    </w:p>
    <w:p w14:paraId="5A9F332A" w14:textId="77777777" w:rsidR="00907A80" w:rsidRPr="008C3753" w:rsidRDefault="00907A80" w:rsidP="00907A80">
      <w:pPr>
        <w:pStyle w:val="B1"/>
      </w:pPr>
      <w:r w:rsidRPr="008C3753">
        <w:t>-</w:t>
      </w:r>
      <w:r w:rsidRPr="008C3753">
        <w:tab/>
        <w:t xml:space="preserve">Requirements shall also apply for BS supporting NB-IoT operation in NR in-band. The corresponding NB-IoT requirements are specified in clause 7 of TS 36.141 [24]. </w:t>
      </w:r>
    </w:p>
    <w:p w14:paraId="287AA761" w14:textId="77777777" w:rsidR="00907A80" w:rsidRPr="008C3753" w:rsidRDefault="00907A80" w:rsidP="00907A80">
      <w:pPr>
        <w:pStyle w:val="NO"/>
        <w:rPr>
          <w:rFonts w:eastAsia="DengXian"/>
          <w:lang w:eastAsia="zh-CN"/>
        </w:rPr>
      </w:pPr>
      <w:r w:rsidRPr="008C3753">
        <w:rPr>
          <w:rFonts w:eastAsia="DengXian"/>
          <w:lang w:eastAsia="zh-CN"/>
        </w:rPr>
        <w:t>NOTE 1:</w:t>
      </w:r>
      <w:r w:rsidRPr="008C3753">
        <w:rPr>
          <w:rFonts w:eastAsia="DengXian"/>
          <w:lang w:eastAsia="zh-CN"/>
        </w:rPr>
        <w:tab/>
        <w:t>In normal operating condition the BS in FDD operation is configured to transmit and receive at the same time.</w:t>
      </w:r>
    </w:p>
    <w:p w14:paraId="0473F4E8" w14:textId="77777777" w:rsidR="00907A80" w:rsidRPr="008C3753" w:rsidRDefault="00907A80" w:rsidP="00907A80">
      <w:pPr>
        <w:pStyle w:val="NO"/>
        <w:rPr>
          <w:rFonts w:eastAsia="DengXian"/>
          <w:lang w:eastAsia="zh-CN"/>
        </w:rPr>
      </w:pPr>
      <w:r w:rsidRPr="008C3753">
        <w:rPr>
          <w:rFonts w:eastAsia="DengXian"/>
          <w:lang w:eastAsia="zh-CN"/>
        </w:rPr>
        <w:t>NOTE 2:</w:t>
      </w:r>
      <w:r w:rsidRPr="008C3753">
        <w:rPr>
          <w:rFonts w:eastAsia="DengXian"/>
          <w:lang w:eastAsia="zh-CN"/>
        </w:rPr>
        <w:tab/>
        <w:t xml:space="preserve">In normal operating condition the BS in TDD operation is configured to TX OFF power during </w:t>
      </w:r>
      <w:r w:rsidRPr="008C3753">
        <w:rPr>
          <w:rFonts w:eastAsia="DengXian"/>
          <w:i/>
          <w:lang w:eastAsia="zh-CN"/>
        </w:rPr>
        <w:t>receive period</w:t>
      </w:r>
      <w:r w:rsidRPr="008C3753">
        <w:rPr>
          <w:rFonts w:eastAsia="DengXian"/>
          <w:lang w:eastAsia="zh-CN"/>
        </w:rPr>
        <w:t>.</w:t>
      </w:r>
    </w:p>
    <w:p w14:paraId="6F871263" w14:textId="77777777" w:rsidR="00907A80" w:rsidRPr="008C3753" w:rsidRDefault="00907A80" w:rsidP="00907A80">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(D.32), only a representative one is necessary to demonstrate conformance.</w:t>
      </w:r>
    </w:p>
    <w:p w14:paraId="2BD96351" w14:textId="77777777" w:rsidR="00907A80" w:rsidRPr="008C3753" w:rsidRDefault="00907A80" w:rsidP="00907A80">
      <w:r w:rsidRPr="008C3753">
        <w:t xml:space="preserve">In clause 7.6.5.3, if representative </w:t>
      </w:r>
      <w:r w:rsidRPr="008C3753">
        <w:rPr>
          <w:i/>
        </w:rPr>
        <w:t>TAB connectors</w:t>
      </w:r>
      <w:r w:rsidRPr="008C3753">
        <w:t xml:space="preserve"> are used then per connector criteria (option 2) shall be applied.</w:t>
      </w:r>
    </w:p>
    <w:p w14:paraId="4EE5C50F" w14:textId="77777777" w:rsidR="00907A80" w:rsidRPr="00696E1E" w:rsidRDefault="00907A80" w:rsidP="00907A80">
      <w:pPr>
        <w:rPr>
          <w:ins w:id="98" w:author="Nokia" w:date="2022-04-25T18:56:00Z"/>
          <w:rFonts w:eastAsiaTheme="minorEastAsia"/>
        </w:rPr>
      </w:pPr>
      <w:ins w:id="99" w:author="Nokia" w:date="2022-04-25T18:56: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lang w:eastAsia="ja-JP"/>
          </w:rPr>
          <w:t xml:space="preserve"> and n102</w:t>
        </w:r>
        <w:r w:rsidRPr="009B5F9A">
          <w:rPr>
            <w:rFonts w:eastAsia="MS Mincho"/>
            <w:lang w:eastAsia="ja-JP"/>
          </w:rPr>
          <w:t>.</w:t>
        </w:r>
      </w:ins>
    </w:p>
    <w:p w14:paraId="7306E6B6" w14:textId="120FE96C" w:rsidR="00907A80" w:rsidRDefault="00907A80" w:rsidP="00B75A5A">
      <w:pPr>
        <w:rPr>
          <w:noProof/>
          <w:color w:val="FF0000"/>
          <w:sz w:val="28"/>
          <w:szCs w:val="28"/>
        </w:rPr>
      </w:pPr>
    </w:p>
    <w:p w14:paraId="6E260CE9" w14:textId="77777777" w:rsidR="00907A80" w:rsidRDefault="00907A80" w:rsidP="00907A80">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077A9E7E" w14:textId="77777777" w:rsidR="00907A80" w:rsidRDefault="00907A80" w:rsidP="00B75A5A">
      <w:pPr>
        <w:rPr>
          <w:noProof/>
          <w:color w:val="FF0000"/>
          <w:sz w:val="28"/>
          <w:szCs w:val="28"/>
        </w:rPr>
      </w:pPr>
    </w:p>
    <w:p w14:paraId="2043DE39" w14:textId="77777777" w:rsidR="00076D7C" w:rsidRPr="008C3753" w:rsidRDefault="00076D7C" w:rsidP="00076D7C">
      <w:pPr>
        <w:pStyle w:val="Heading4"/>
      </w:pPr>
      <w:bookmarkStart w:id="100" w:name="_Toc58862801"/>
      <w:bookmarkStart w:id="101" w:name="_Toc61182794"/>
      <w:bookmarkStart w:id="102" w:name="_Toc66728108"/>
      <w:bookmarkStart w:id="103" w:name="_Toc74961912"/>
      <w:bookmarkStart w:id="104" w:name="_Toc75242822"/>
      <w:bookmarkStart w:id="105" w:name="_Toc76545168"/>
      <w:bookmarkStart w:id="106" w:name="_Toc82595271"/>
      <w:bookmarkStart w:id="107" w:name="_Toc89955302"/>
      <w:bookmarkStart w:id="108" w:name="_Toc98773727"/>
      <w:r w:rsidRPr="008C3753">
        <w:t>7.4.2.5</w:t>
      </w:r>
      <w:r w:rsidRPr="008C3753">
        <w:tab/>
        <w:t>Test requirements</w:t>
      </w:r>
      <w:bookmarkEnd w:id="100"/>
      <w:bookmarkEnd w:id="101"/>
      <w:bookmarkEnd w:id="102"/>
      <w:bookmarkEnd w:id="103"/>
      <w:bookmarkEnd w:id="104"/>
      <w:bookmarkEnd w:id="105"/>
      <w:bookmarkEnd w:id="106"/>
      <w:bookmarkEnd w:id="107"/>
      <w:bookmarkEnd w:id="108"/>
    </w:p>
    <w:p w14:paraId="66B0F663" w14:textId="77777777" w:rsidR="00076D7C" w:rsidRDefault="00076D7C" w:rsidP="00076D7C">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 and n102</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2DE93152" w14:textId="77777777" w:rsidR="00076D7C" w:rsidRPr="008C3753" w:rsidRDefault="00076D7C" w:rsidP="00076D7C">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The reference measurement channel for the NB-IoT wanted signal is identified in clause 7.2.5 of TS 36.141 [24]. The characteristics of the interfering signal is further specified in annex E.</w:t>
      </w:r>
    </w:p>
    <w:p w14:paraId="6615EC35" w14:textId="77777777" w:rsidR="00076D7C" w:rsidRPr="008C3753" w:rsidRDefault="00076D7C" w:rsidP="00076D7C">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721389CA" w14:textId="77777777" w:rsidR="00076D7C" w:rsidRPr="008C3753" w:rsidRDefault="00076D7C" w:rsidP="00076D7C">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rPr>
          <w:rFonts w:cs="v5.0.0"/>
        </w:rPr>
        <w:t xml:space="preserve"> </w:t>
      </w:r>
      <w:r w:rsidRPr="008C3753">
        <w:t xml:space="preserve">to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rPr>
          <w:lang w:eastAsia="zh-CN"/>
        </w:rPr>
        <w:t xml:space="preserve">, </w:t>
      </w:r>
      <w:r w:rsidRPr="008C3753">
        <w:rPr>
          <w:rFonts w:cs="v3.8.0"/>
        </w:rPr>
        <w:t xml:space="preserve">excluding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proofErr w:type="spellStart"/>
      <w:r w:rsidRPr="008C3753">
        <w:t>Δf</w:t>
      </w:r>
      <w:r w:rsidRPr="008C3753">
        <w:rPr>
          <w:vertAlign w:val="subscript"/>
        </w:rPr>
        <w:t>OOB</w:t>
      </w:r>
      <w:proofErr w:type="spellEnd"/>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99F0BB" w14:textId="77777777" w:rsidR="00076D7C" w:rsidRPr="008C3753" w:rsidRDefault="00076D7C" w:rsidP="00076D7C">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6B53AEF" w14:textId="77777777" w:rsidR="00076D7C" w:rsidRDefault="00076D7C" w:rsidP="00076D7C">
      <w:pPr>
        <w:pStyle w:val="TH"/>
        <w:rPr>
          <w:i/>
        </w:rPr>
      </w:pPr>
      <w:r>
        <w:lastRenderedPageBreak/>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076D7C" w14:paraId="5C6FBE17" w14:textId="77777777" w:rsidTr="00ED1125">
        <w:trPr>
          <w:cantSplit/>
          <w:jc w:val="center"/>
        </w:trPr>
        <w:tc>
          <w:tcPr>
            <w:tcW w:w="1187" w:type="dxa"/>
            <w:tcBorders>
              <w:bottom w:val="single" w:sz="4" w:space="0" w:color="auto"/>
            </w:tcBorders>
          </w:tcPr>
          <w:p w14:paraId="41A2A62F" w14:textId="77777777" w:rsidR="00076D7C" w:rsidRDefault="00076D7C" w:rsidP="00ED1125">
            <w:pPr>
              <w:pStyle w:val="TAH"/>
              <w:rPr>
                <w:lang w:eastAsia="zh-CN"/>
              </w:rPr>
            </w:pPr>
            <w:r>
              <w:rPr>
                <w:lang w:eastAsia="zh-CN"/>
              </w:rPr>
              <w:t>BS type</w:t>
            </w:r>
          </w:p>
        </w:tc>
        <w:tc>
          <w:tcPr>
            <w:tcW w:w="3472" w:type="dxa"/>
            <w:shd w:val="clear" w:color="auto" w:fill="auto"/>
          </w:tcPr>
          <w:p w14:paraId="17CE3E3B" w14:textId="77777777" w:rsidR="00076D7C" w:rsidRDefault="00076D7C" w:rsidP="00ED1125">
            <w:pPr>
              <w:pStyle w:val="TAH"/>
            </w:pPr>
            <w:r>
              <w:rPr>
                <w:i/>
              </w:rPr>
              <w:t>Operating band</w:t>
            </w:r>
            <w:r>
              <w:t xml:space="preserve"> characteristics</w:t>
            </w:r>
          </w:p>
        </w:tc>
        <w:tc>
          <w:tcPr>
            <w:tcW w:w="1219" w:type="dxa"/>
            <w:shd w:val="clear" w:color="auto" w:fill="auto"/>
          </w:tcPr>
          <w:p w14:paraId="5E361926" w14:textId="77777777" w:rsidR="00076D7C" w:rsidRDefault="00076D7C" w:rsidP="00ED1125">
            <w:pPr>
              <w:pStyle w:val="TAH"/>
            </w:pPr>
            <w:proofErr w:type="spellStart"/>
            <w:r>
              <w:t>Δf</w:t>
            </w:r>
            <w:r>
              <w:rPr>
                <w:vertAlign w:val="subscript"/>
              </w:rPr>
              <w:t>OOB</w:t>
            </w:r>
            <w:proofErr w:type="spellEnd"/>
            <w:r>
              <w:t xml:space="preserve"> (MHz)</w:t>
            </w:r>
          </w:p>
        </w:tc>
      </w:tr>
      <w:tr w:rsidR="00076D7C" w14:paraId="0D23786C" w14:textId="77777777" w:rsidTr="00ED1125">
        <w:trPr>
          <w:cantSplit/>
          <w:jc w:val="center"/>
        </w:trPr>
        <w:tc>
          <w:tcPr>
            <w:tcW w:w="1187" w:type="dxa"/>
            <w:tcBorders>
              <w:bottom w:val="nil"/>
            </w:tcBorders>
          </w:tcPr>
          <w:p w14:paraId="45DC58CA" w14:textId="77777777" w:rsidR="00076D7C" w:rsidRDefault="00076D7C" w:rsidP="00ED1125">
            <w:pPr>
              <w:pStyle w:val="TAC"/>
              <w:rPr>
                <w:lang w:eastAsia="zh-CN"/>
              </w:rPr>
            </w:pPr>
            <w:r>
              <w:rPr>
                <w:i/>
                <w:lang w:eastAsia="zh-CN"/>
              </w:rPr>
              <w:t>BS type 1-C</w:t>
            </w:r>
          </w:p>
        </w:tc>
        <w:tc>
          <w:tcPr>
            <w:tcW w:w="3472" w:type="dxa"/>
            <w:shd w:val="clear" w:color="auto" w:fill="auto"/>
          </w:tcPr>
          <w:p w14:paraId="31470E75" w14:textId="77777777" w:rsidR="00076D7C" w:rsidRDefault="00076D7C" w:rsidP="00ED1125">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0E026683" w14:textId="77777777" w:rsidR="00076D7C" w:rsidRDefault="00076D7C" w:rsidP="00ED1125">
            <w:pPr>
              <w:pStyle w:val="TAC"/>
            </w:pPr>
            <w:r>
              <w:t>20</w:t>
            </w:r>
          </w:p>
        </w:tc>
      </w:tr>
      <w:tr w:rsidR="00076D7C" w14:paraId="7AC3CABD" w14:textId="77777777" w:rsidTr="00ED1125">
        <w:trPr>
          <w:cantSplit/>
          <w:jc w:val="center"/>
        </w:trPr>
        <w:tc>
          <w:tcPr>
            <w:tcW w:w="1187" w:type="dxa"/>
            <w:tcBorders>
              <w:top w:val="nil"/>
              <w:bottom w:val="single" w:sz="4" w:space="0" w:color="auto"/>
            </w:tcBorders>
          </w:tcPr>
          <w:p w14:paraId="24CF8FFE" w14:textId="77777777" w:rsidR="00076D7C" w:rsidRDefault="00076D7C" w:rsidP="00ED1125">
            <w:pPr>
              <w:pStyle w:val="TAC"/>
              <w:rPr>
                <w:lang w:eastAsia="zh-CN"/>
              </w:rPr>
            </w:pPr>
          </w:p>
        </w:tc>
        <w:tc>
          <w:tcPr>
            <w:tcW w:w="3472" w:type="dxa"/>
            <w:shd w:val="clear" w:color="auto" w:fill="auto"/>
          </w:tcPr>
          <w:p w14:paraId="49D3C50F" w14:textId="77777777" w:rsidR="00076D7C" w:rsidRDefault="00076D7C" w:rsidP="00ED1125">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5C3BBCB8" w14:textId="77777777" w:rsidR="00076D7C" w:rsidRDefault="00076D7C" w:rsidP="00ED1125">
            <w:pPr>
              <w:pStyle w:val="TAC"/>
            </w:pPr>
            <w:r>
              <w:t>60</w:t>
            </w:r>
          </w:p>
        </w:tc>
      </w:tr>
      <w:tr w:rsidR="00076D7C" w14:paraId="1A7DA864" w14:textId="77777777" w:rsidTr="00ED1125">
        <w:trPr>
          <w:cantSplit/>
          <w:jc w:val="center"/>
        </w:trPr>
        <w:tc>
          <w:tcPr>
            <w:tcW w:w="1187" w:type="dxa"/>
            <w:tcBorders>
              <w:bottom w:val="nil"/>
            </w:tcBorders>
          </w:tcPr>
          <w:p w14:paraId="4445A414" w14:textId="77777777" w:rsidR="00076D7C" w:rsidRDefault="00076D7C" w:rsidP="00ED1125">
            <w:pPr>
              <w:pStyle w:val="TAC"/>
              <w:rPr>
                <w:lang w:eastAsia="zh-CN"/>
              </w:rPr>
            </w:pPr>
            <w:r>
              <w:rPr>
                <w:i/>
                <w:lang w:eastAsia="zh-CN"/>
              </w:rPr>
              <w:t>BS type 1-H</w:t>
            </w:r>
          </w:p>
        </w:tc>
        <w:tc>
          <w:tcPr>
            <w:tcW w:w="3472" w:type="dxa"/>
            <w:shd w:val="clear" w:color="auto" w:fill="auto"/>
          </w:tcPr>
          <w:p w14:paraId="3EB47100" w14:textId="77777777" w:rsidR="00076D7C" w:rsidRDefault="00076D7C" w:rsidP="00ED1125">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2B5FEFC2" w14:textId="77777777" w:rsidR="00076D7C" w:rsidRDefault="00076D7C" w:rsidP="00ED1125">
            <w:pPr>
              <w:pStyle w:val="TAC"/>
            </w:pPr>
            <w:r>
              <w:t>20</w:t>
            </w:r>
          </w:p>
        </w:tc>
      </w:tr>
      <w:tr w:rsidR="00076D7C" w14:paraId="1755A811" w14:textId="77777777" w:rsidTr="00ED1125">
        <w:trPr>
          <w:cantSplit/>
          <w:jc w:val="center"/>
        </w:trPr>
        <w:tc>
          <w:tcPr>
            <w:tcW w:w="1187" w:type="dxa"/>
            <w:tcBorders>
              <w:top w:val="nil"/>
            </w:tcBorders>
          </w:tcPr>
          <w:p w14:paraId="61B1BFAB" w14:textId="77777777" w:rsidR="00076D7C" w:rsidRDefault="00076D7C" w:rsidP="00ED1125">
            <w:pPr>
              <w:pStyle w:val="TAC"/>
              <w:rPr>
                <w:lang w:eastAsia="zh-CN"/>
              </w:rPr>
            </w:pPr>
          </w:p>
        </w:tc>
        <w:tc>
          <w:tcPr>
            <w:tcW w:w="3472" w:type="dxa"/>
            <w:shd w:val="clear" w:color="auto" w:fill="auto"/>
          </w:tcPr>
          <w:p w14:paraId="7B12FDED" w14:textId="77777777" w:rsidR="00076D7C" w:rsidRDefault="00076D7C" w:rsidP="00ED1125">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22A46223" w14:textId="77777777" w:rsidR="00076D7C" w:rsidRDefault="00076D7C" w:rsidP="00ED1125">
            <w:pPr>
              <w:pStyle w:val="TAC"/>
            </w:pPr>
            <w:r>
              <w:t>60</w:t>
            </w:r>
          </w:p>
        </w:tc>
      </w:tr>
      <w:tr w:rsidR="00076D7C" w14:paraId="70EC6EF7" w14:textId="77777777" w:rsidTr="00ED1125">
        <w:trPr>
          <w:jc w:val="center"/>
        </w:trPr>
        <w:tc>
          <w:tcPr>
            <w:tcW w:w="1187" w:type="dxa"/>
          </w:tcPr>
          <w:p w14:paraId="4C1D555D" w14:textId="77777777" w:rsidR="00076D7C" w:rsidRDefault="00076D7C" w:rsidP="00ED1125">
            <w:pPr>
              <w:pStyle w:val="TAL"/>
            </w:pPr>
          </w:p>
        </w:tc>
        <w:tc>
          <w:tcPr>
            <w:tcW w:w="3472" w:type="dxa"/>
            <w:shd w:val="clear" w:color="auto" w:fill="auto"/>
          </w:tcPr>
          <w:p w14:paraId="1C60ABAD" w14:textId="77777777" w:rsidR="00076D7C" w:rsidRDefault="00076D7C" w:rsidP="00ED1125">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43A6CBFD" w14:textId="77777777" w:rsidR="00076D7C" w:rsidRDefault="00076D7C" w:rsidP="00ED1125">
            <w:pPr>
              <w:pStyle w:val="TAC"/>
            </w:pPr>
            <w:r>
              <w:t>60</w:t>
            </w:r>
          </w:p>
        </w:tc>
      </w:tr>
    </w:tbl>
    <w:p w14:paraId="3969F391" w14:textId="77777777" w:rsidR="00076D7C" w:rsidRDefault="00076D7C" w:rsidP="00076D7C">
      <w:pPr>
        <w:rPr>
          <w:rFonts w:eastAsiaTheme="minorEastAsia" w:cs="v5.0.0"/>
        </w:rPr>
      </w:pPr>
    </w:p>
    <w:p w14:paraId="30B1C2A4" w14:textId="02CB9536" w:rsidR="00076D7C" w:rsidRDefault="00076D7C" w:rsidP="00076D7C">
      <w:r>
        <w:rPr>
          <w:rFonts w:eastAsiaTheme="minorEastAsia" w:cs="v5.0.0"/>
        </w:rPr>
        <w:t xml:space="preserve">For band n46, n96 and n102, </w:t>
      </w:r>
      <w:proofErr w:type="spellStart"/>
      <w:r>
        <w:rPr>
          <w:rFonts w:eastAsiaTheme="minorEastAsia"/>
        </w:rPr>
        <w:t>Δf</w:t>
      </w:r>
      <w:r>
        <w:rPr>
          <w:rFonts w:eastAsiaTheme="minorEastAsia"/>
          <w:vertAlign w:val="subscript"/>
        </w:rPr>
        <w:t>OOB</w:t>
      </w:r>
      <w:proofErr w:type="spellEnd"/>
      <w:r>
        <w:rPr>
          <w:rFonts w:eastAsiaTheme="minorEastAsia" w:cs="v5.0.0"/>
        </w:rPr>
        <w:t xml:space="preserve"> </w:t>
      </w:r>
      <w:del w:id="109" w:author="Nokia" w:date="2022-04-25T18:53:00Z">
        <w:r w:rsidDel="00907A80">
          <w:rPr>
            <w:rFonts w:eastAsiaTheme="minorEastAsia" w:cs="v5.0.0"/>
          </w:rPr>
          <w:delText xml:space="preserve">for </w:delText>
        </w:r>
        <w:r w:rsidDel="00907A80">
          <w:rPr>
            <w:rFonts w:eastAsiaTheme="minorEastAsia"/>
            <w:i/>
            <w:lang w:eastAsia="zh-CN"/>
          </w:rPr>
          <w:delText>BS type 1-C</w:delText>
        </w:r>
        <w:r w:rsidDel="00907A80">
          <w:rPr>
            <w:rFonts w:eastAsiaTheme="minorEastAsia" w:cs="v5.0.0"/>
          </w:rPr>
          <w:delText xml:space="preserve"> and </w:delText>
        </w:r>
        <w:r w:rsidDel="00907A80">
          <w:rPr>
            <w:rFonts w:eastAsiaTheme="minorEastAsia"/>
            <w:i/>
            <w:lang w:eastAsia="zh-CN"/>
          </w:rPr>
          <w:delText>BS type 1-H</w:delText>
        </w:r>
        <w:r w:rsidDel="00907A80">
          <w:rPr>
            <w:rFonts w:eastAsiaTheme="minorEastAsia" w:cs="v5.0.0"/>
          </w:rPr>
          <w:delText xml:space="preserve"> </w:delText>
        </w:r>
      </w:del>
      <w:r>
        <w:rPr>
          <w:rFonts w:eastAsiaTheme="minorEastAsia" w:cs="v5.0.0"/>
        </w:rPr>
        <w:t xml:space="preserve">is </w:t>
      </w:r>
      <w:r>
        <w:rPr>
          <w:rFonts w:eastAsiaTheme="minorEastAsia"/>
        </w:rPr>
        <w:t>defined in table 7.4.2.</w:t>
      </w:r>
      <w:r>
        <w:rPr>
          <w:rFonts w:eastAsiaTheme="minorEastAsia" w:hint="eastAsia"/>
          <w:lang w:val="en-US" w:eastAsia="zh-CN"/>
        </w:rPr>
        <w:t>5</w:t>
      </w:r>
      <w:r>
        <w:rPr>
          <w:rFonts w:eastAsiaTheme="minorEastAsia"/>
        </w:rPr>
        <w:t>-0a.</w:t>
      </w:r>
    </w:p>
    <w:p w14:paraId="2E84D390" w14:textId="77777777" w:rsidR="00076D7C" w:rsidRDefault="00076D7C" w:rsidP="00076D7C">
      <w:pPr>
        <w:pStyle w:val="TH"/>
        <w:rPr>
          <w:i/>
        </w:rPr>
      </w:pPr>
      <w:r>
        <w:t>Table 7.4.2.5-0</w:t>
      </w:r>
      <w:r>
        <w:rPr>
          <w:rFonts w:eastAsia="SimSun"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076D7C" w14:paraId="6AC352F4" w14:textId="77777777" w:rsidTr="00ED1125">
        <w:trPr>
          <w:jc w:val="center"/>
        </w:trPr>
        <w:tc>
          <w:tcPr>
            <w:tcW w:w="0" w:type="auto"/>
            <w:shd w:val="clear" w:color="auto" w:fill="auto"/>
          </w:tcPr>
          <w:p w14:paraId="38B507D1" w14:textId="77777777" w:rsidR="00076D7C" w:rsidRDefault="00076D7C" w:rsidP="00ED1125">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13F9A1DD" w14:textId="77777777" w:rsidR="00076D7C" w:rsidRDefault="00076D7C" w:rsidP="00ED1125">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076D7C" w14:paraId="48F0A8C3" w14:textId="77777777" w:rsidTr="00ED1125">
        <w:trPr>
          <w:jc w:val="center"/>
        </w:trPr>
        <w:tc>
          <w:tcPr>
            <w:tcW w:w="0" w:type="auto"/>
            <w:shd w:val="clear" w:color="auto" w:fill="auto"/>
          </w:tcPr>
          <w:p w14:paraId="62525945" w14:textId="77777777" w:rsidR="00076D7C" w:rsidRDefault="00076D7C" w:rsidP="00ED1125">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0C3784DC" w14:textId="77777777" w:rsidR="00076D7C" w:rsidRDefault="00076D7C" w:rsidP="00ED1125">
            <w:pPr>
              <w:keepNext/>
              <w:keepLines/>
              <w:spacing w:after="0"/>
              <w:jc w:val="center"/>
              <w:rPr>
                <w:rFonts w:ascii="Arial" w:hAnsi="Arial"/>
                <w:sz w:val="18"/>
              </w:rPr>
            </w:pPr>
            <w:r>
              <w:rPr>
                <w:rFonts w:ascii="Arial" w:hAnsi="Arial"/>
                <w:sz w:val="18"/>
              </w:rPr>
              <w:t xml:space="preserve">60 </w:t>
            </w:r>
          </w:p>
        </w:tc>
      </w:tr>
      <w:tr w:rsidR="00076D7C" w14:paraId="04BD31F1" w14:textId="77777777" w:rsidTr="00ED1125">
        <w:trPr>
          <w:jc w:val="center"/>
        </w:trPr>
        <w:tc>
          <w:tcPr>
            <w:tcW w:w="0" w:type="auto"/>
            <w:shd w:val="clear" w:color="auto" w:fill="auto"/>
          </w:tcPr>
          <w:p w14:paraId="53872D8F" w14:textId="77777777" w:rsidR="00076D7C" w:rsidRDefault="00076D7C" w:rsidP="00ED1125">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03EBB64C" w14:textId="77777777" w:rsidR="00076D7C" w:rsidRDefault="00076D7C" w:rsidP="00ED1125">
            <w:pPr>
              <w:keepNext/>
              <w:keepLines/>
              <w:spacing w:after="0"/>
              <w:jc w:val="center"/>
              <w:rPr>
                <w:rFonts w:ascii="Arial" w:hAnsi="Arial"/>
                <w:sz w:val="18"/>
              </w:rPr>
            </w:pPr>
            <w:r>
              <w:rPr>
                <w:rFonts w:ascii="Arial" w:hAnsi="Arial"/>
                <w:sz w:val="18"/>
              </w:rPr>
              <w:t>70</w:t>
            </w:r>
          </w:p>
        </w:tc>
      </w:tr>
    </w:tbl>
    <w:p w14:paraId="70B4E652" w14:textId="77777777" w:rsidR="005070D8" w:rsidRDefault="005070D8" w:rsidP="00076D7C">
      <w:pPr>
        <w:rPr>
          <w:lang w:eastAsia="zh-CN"/>
        </w:rPr>
      </w:pPr>
    </w:p>
    <w:p w14:paraId="307119BE" w14:textId="77777777" w:rsidR="00076D7C" w:rsidRPr="008C3753" w:rsidRDefault="00076D7C" w:rsidP="00076D7C">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225B366E" w14:textId="77777777" w:rsidR="00076D7C" w:rsidRDefault="00076D7C" w:rsidP="00B75A5A">
      <w:pPr>
        <w:rPr>
          <w:noProof/>
          <w:color w:val="FF0000"/>
          <w:sz w:val="28"/>
          <w:szCs w:val="28"/>
        </w:rPr>
      </w:pPr>
    </w:p>
    <w:p w14:paraId="68C9CD36" w14:textId="12E261CA" w:rsidR="001E41F3" w:rsidRDefault="00B75A5A">
      <w:pPr>
        <w:rPr>
          <w:noProof/>
        </w:rPr>
      </w:pPr>
      <w:r w:rsidRPr="00A30BF6">
        <w:rPr>
          <w:rFonts w:eastAsia="DengXian" w:cs="v5.0.0"/>
          <w:color w:val="FF0000"/>
          <w:sz w:val="28"/>
          <w:szCs w:val="26"/>
        </w:rPr>
        <w:t>&lt;</w:t>
      </w:r>
      <w:r>
        <w:rPr>
          <w:rFonts w:eastAsia="DengXian" w:cs="v5.0.0"/>
          <w:color w:val="FF0000"/>
          <w:sz w:val="28"/>
          <w:szCs w:val="26"/>
        </w:rPr>
        <w:t>End of propose</w:t>
      </w:r>
      <w:r w:rsidR="00907A80">
        <w:rPr>
          <w:rFonts w:eastAsia="DengXian" w:cs="v5.0.0"/>
          <w:color w:val="FF0000"/>
          <w:sz w:val="28"/>
          <w:szCs w:val="26"/>
        </w:rPr>
        <w:t>d</w:t>
      </w:r>
      <w:r>
        <w:rPr>
          <w:rFonts w:eastAsia="DengXian" w:cs="v5.0.0"/>
          <w:color w:val="FF0000"/>
          <w:sz w:val="28"/>
          <w:szCs w:val="26"/>
        </w:rPr>
        <w:t xml:space="preserve"> changes</w:t>
      </w:r>
      <w:r w:rsidRPr="00A30BF6">
        <w:rPr>
          <w:rFonts w:eastAsia="DengXian" w:cs="v5.0.0"/>
          <w:color w:val="FF0000"/>
          <w:sz w:val="28"/>
          <w:szCs w:val="26"/>
        </w:rPr>
        <w:t>&gt;</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66005" w14:textId="77777777" w:rsidR="00407682" w:rsidRDefault="00407682">
      <w:r>
        <w:separator/>
      </w:r>
    </w:p>
  </w:endnote>
  <w:endnote w:type="continuationSeparator" w:id="0">
    <w:p w14:paraId="6492E00B" w14:textId="77777777" w:rsidR="00407682" w:rsidRDefault="0040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F1A3" w14:textId="77777777" w:rsidR="00407682" w:rsidRDefault="00407682">
      <w:r>
        <w:separator/>
      </w:r>
    </w:p>
  </w:footnote>
  <w:footnote w:type="continuationSeparator" w:id="0">
    <w:p w14:paraId="12878D48" w14:textId="77777777" w:rsidR="00407682" w:rsidRDefault="00407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8C71EBB"/>
    <w:multiLevelType w:val="hybridMultilevel"/>
    <w:tmpl w:val="8130AA14"/>
    <w:lvl w:ilvl="0" w:tplc="10A621F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F53"/>
    <w:rsid w:val="00076D7C"/>
    <w:rsid w:val="000A6394"/>
    <w:rsid w:val="000B7FED"/>
    <w:rsid w:val="000C038A"/>
    <w:rsid w:val="000C6598"/>
    <w:rsid w:val="000D44B3"/>
    <w:rsid w:val="001211BD"/>
    <w:rsid w:val="0013764B"/>
    <w:rsid w:val="00145D43"/>
    <w:rsid w:val="00192C46"/>
    <w:rsid w:val="001A08B3"/>
    <w:rsid w:val="001A2CA0"/>
    <w:rsid w:val="001A7B60"/>
    <w:rsid w:val="001B26E2"/>
    <w:rsid w:val="001B52F0"/>
    <w:rsid w:val="001B7A65"/>
    <w:rsid w:val="001E41F3"/>
    <w:rsid w:val="00225824"/>
    <w:rsid w:val="0026004D"/>
    <w:rsid w:val="00263FAF"/>
    <w:rsid w:val="002640DD"/>
    <w:rsid w:val="00266650"/>
    <w:rsid w:val="00275D12"/>
    <w:rsid w:val="00284FEB"/>
    <w:rsid w:val="002860C4"/>
    <w:rsid w:val="002B5741"/>
    <w:rsid w:val="002E472E"/>
    <w:rsid w:val="00305409"/>
    <w:rsid w:val="003609EF"/>
    <w:rsid w:val="0036231A"/>
    <w:rsid w:val="00374DD4"/>
    <w:rsid w:val="003D5217"/>
    <w:rsid w:val="003E1A36"/>
    <w:rsid w:val="00407682"/>
    <w:rsid w:val="00410371"/>
    <w:rsid w:val="004242F1"/>
    <w:rsid w:val="004343B7"/>
    <w:rsid w:val="0045605B"/>
    <w:rsid w:val="004B75B7"/>
    <w:rsid w:val="005070D8"/>
    <w:rsid w:val="0051580D"/>
    <w:rsid w:val="00547111"/>
    <w:rsid w:val="00583328"/>
    <w:rsid w:val="00592D74"/>
    <w:rsid w:val="005E2C44"/>
    <w:rsid w:val="00621188"/>
    <w:rsid w:val="00622C47"/>
    <w:rsid w:val="006257ED"/>
    <w:rsid w:val="00665C47"/>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626E7"/>
    <w:rsid w:val="00870EE7"/>
    <w:rsid w:val="008863B9"/>
    <w:rsid w:val="00897D63"/>
    <w:rsid w:val="008A45A6"/>
    <w:rsid w:val="008B4942"/>
    <w:rsid w:val="008F3789"/>
    <w:rsid w:val="008F686C"/>
    <w:rsid w:val="00907A80"/>
    <w:rsid w:val="009148DE"/>
    <w:rsid w:val="0092614C"/>
    <w:rsid w:val="00941E30"/>
    <w:rsid w:val="009777D9"/>
    <w:rsid w:val="00991B88"/>
    <w:rsid w:val="009A5753"/>
    <w:rsid w:val="009A579D"/>
    <w:rsid w:val="009E3297"/>
    <w:rsid w:val="009F734F"/>
    <w:rsid w:val="00A03A2C"/>
    <w:rsid w:val="00A246B6"/>
    <w:rsid w:val="00A47E70"/>
    <w:rsid w:val="00A50CF0"/>
    <w:rsid w:val="00A64BEC"/>
    <w:rsid w:val="00A65161"/>
    <w:rsid w:val="00A7671C"/>
    <w:rsid w:val="00AA1C7E"/>
    <w:rsid w:val="00AA2CBC"/>
    <w:rsid w:val="00AC5820"/>
    <w:rsid w:val="00AD1CD8"/>
    <w:rsid w:val="00AE72D2"/>
    <w:rsid w:val="00AF41DD"/>
    <w:rsid w:val="00B03315"/>
    <w:rsid w:val="00B258BB"/>
    <w:rsid w:val="00B67B97"/>
    <w:rsid w:val="00B75A5A"/>
    <w:rsid w:val="00B968C8"/>
    <w:rsid w:val="00BA3EC5"/>
    <w:rsid w:val="00BA51D9"/>
    <w:rsid w:val="00BB5DFC"/>
    <w:rsid w:val="00BD279D"/>
    <w:rsid w:val="00BD6BB8"/>
    <w:rsid w:val="00C66BA2"/>
    <w:rsid w:val="00C92258"/>
    <w:rsid w:val="00C94969"/>
    <w:rsid w:val="00C95985"/>
    <w:rsid w:val="00CB4BDE"/>
    <w:rsid w:val="00CC5026"/>
    <w:rsid w:val="00CC68D0"/>
    <w:rsid w:val="00CC726C"/>
    <w:rsid w:val="00D03F9A"/>
    <w:rsid w:val="00D06D51"/>
    <w:rsid w:val="00D24991"/>
    <w:rsid w:val="00D50255"/>
    <w:rsid w:val="00D66520"/>
    <w:rsid w:val="00DE34CF"/>
    <w:rsid w:val="00E05C3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75A5A"/>
    <w:rPr>
      <w:rFonts w:ascii="Arial" w:hAnsi="Arial"/>
      <w:sz w:val="18"/>
      <w:lang w:val="en-GB" w:eastAsia="en-US"/>
    </w:rPr>
  </w:style>
  <w:style w:type="character" w:customStyle="1" w:styleId="TAHCar">
    <w:name w:val="TAH Car"/>
    <w:link w:val="TAH"/>
    <w:qFormat/>
    <w:rsid w:val="00B75A5A"/>
    <w:rPr>
      <w:rFonts w:ascii="Arial" w:hAnsi="Arial"/>
      <w:b/>
      <w:sz w:val="18"/>
      <w:lang w:val="en-GB" w:eastAsia="en-US"/>
    </w:rPr>
  </w:style>
  <w:style w:type="character" w:customStyle="1" w:styleId="THChar">
    <w:name w:val="TH Char"/>
    <w:link w:val="TH"/>
    <w:qFormat/>
    <w:rsid w:val="00B75A5A"/>
    <w:rPr>
      <w:rFonts w:ascii="Arial" w:hAnsi="Arial"/>
      <w:b/>
      <w:lang w:val="en-GB" w:eastAsia="en-US"/>
    </w:rPr>
  </w:style>
  <w:style w:type="character" w:customStyle="1" w:styleId="TALChar">
    <w:name w:val="TAL Char"/>
    <w:link w:val="TAL"/>
    <w:qFormat/>
    <w:rsid w:val="003D5217"/>
    <w:rPr>
      <w:rFonts w:ascii="Arial" w:hAnsi="Arial"/>
      <w:sz w:val="18"/>
      <w:lang w:val="en-GB" w:eastAsia="en-US"/>
    </w:rPr>
  </w:style>
  <w:style w:type="character" w:customStyle="1" w:styleId="NOChar">
    <w:name w:val="NO Char"/>
    <w:link w:val="NO"/>
    <w:qFormat/>
    <w:rsid w:val="00907A80"/>
    <w:rPr>
      <w:rFonts w:ascii="Times New Roman" w:hAnsi="Times New Roman"/>
      <w:lang w:val="en-GB" w:eastAsia="en-US"/>
    </w:rPr>
  </w:style>
  <w:style w:type="character" w:customStyle="1" w:styleId="B1Char">
    <w:name w:val="B1 Char"/>
    <w:link w:val="B1"/>
    <w:qFormat/>
    <w:rsid w:val="00907A80"/>
    <w:rPr>
      <w:rFonts w:ascii="Times New Roman" w:hAnsi="Times New Roman"/>
      <w:lang w:val="en-GB" w:eastAsia="en-US"/>
    </w:rPr>
  </w:style>
  <w:style w:type="paragraph" w:customStyle="1" w:styleId="paragraph">
    <w:name w:val="paragraph"/>
    <w:basedOn w:val="Normal"/>
    <w:rsid w:val="00075F53"/>
    <w:pPr>
      <w:spacing w:before="100" w:beforeAutospacing="1" w:after="100" w:afterAutospacing="1"/>
    </w:pPr>
    <w:rPr>
      <w:rFonts w:ascii="Calibri" w:eastAsiaTheme="minorHAnsi" w:hAnsi="Calibri" w:cs="Calibri"/>
      <w:sz w:val="22"/>
      <w:szCs w:val="22"/>
      <w:lang w:val="pl-PL" w:eastAsia="pl-PL"/>
    </w:rPr>
  </w:style>
  <w:style w:type="character" w:customStyle="1" w:styleId="normaltextrun">
    <w:name w:val="normaltextrun"/>
    <w:basedOn w:val="DefaultParagraphFont"/>
    <w:rsid w:val="00075F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8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1382</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2022-02-02T08:26:00Z</dcterms:created>
  <dcterms:modified xsi:type="dcterms:W3CDTF">2022-04-25T17:41:00Z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